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59" w:rsidRDefault="00790659" w:rsidP="00790659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ISTITUTO DI ISTRUZIONE SECONDARIA SUPERIORE  “R. DEL ROSSO G. DA VERRAZZANO” </w:t>
      </w:r>
    </w:p>
    <w:p w:rsidR="00790659" w:rsidRDefault="00790659" w:rsidP="00790659">
      <w:pPr>
        <w:jc w:val="center"/>
        <w:rPr>
          <w:b/>
        </w:rPr>
      </w:pPr>
    </w:p>
    <w:p w:rsidR="00790659" w:rsidRDefault="00790659" w:rsidP="00790659">
      <w:pPr>
        <w:jc w:val="center"/>
        <w:rPr>
          <w:b/>
        </w:rPr>
      </w:pPr>
      <w:r>
        <w:rPr>
          <w:b/>
        </w:rPr>
        <w:t>Scuola</w:t>
      </w:r>
      <w:bookmarkStart w:id="1" w:name="Testo61"/>
      <w:r>
        <w:rPr>
          <w:b/>
        </w:rPr>
        <w:t>:</w:t>
      </w:r>
      <w:bookmarkEnd w:id="1"/>
      <w:r>
        <w:rPr>
          <w:b/>
        </w:rPr>
        <w:t xml:space="preserve"> IPC ORBETELLO</w:t>
      </w:r>
    </w:p>
    <w:p w:rsidR="00790659" w:rsidRDefault="00790659" w:rsidP="00790659">
      <w:pPr>
        <w:jc w:val="center"/>
        <w:rPr>
          <w:b/>
        </w:rPr>
      </w:pPr>
    </w:p>
    <w:p w:rsidR="00790659" w:rsidRDefault="00790659" w:rsidP="00790659">
      <w:pPr>
        <w:jc w:val="center"/>
        <w:rPr>
          <w:b/>
        </w:rPr>
      </w:pPr>
      <w:r>
        <w:rPr>
          <w:b/>
        </w:rPr>
        <w:t>INDIRIZZO :</w:t>
      </w:r>
      <w:bookmarkStart w:id="2" w:name="Testo51"/>
      <w:r>
        <w:rPr>
          <w:b/>
        </w:rPr>
        <w:t xml:space="preserve"> </w:t>
      </w:r>
      <w:bookmarkEnd w:id="2"/>
      <w:r>
        <w:rPr>
          <w:b/>
        </w:rPr>
        <w:t>enogastronomia</w:t>
      </w:r>
    </w:p>
    <w:p w:rsidR="00790659" w:rsidRDefault="00790659" w:rsidP="00790659">
      <w:pPr>
        <w:jc w:val="center"/>
        <w:rPr>
          <w:b/>
        </w:rPr>
      </w:pPr>
    </w:p>
    <w:p w:rsidR="00790659" w:rsidRDefault="00790659" w:rsidP="00790659">
      <w:pPr>
        <w:rPr>
          <w:b/>
        </w:rPr>
      </w:pPr>
      <w:r>
        <w:rPr>
          <w:b/>
        </w:rPr>
        <w:t xml:space="preserve">DISCIPLINA:  </w:t>
      </w:r>
      <w:bookmarkStart w:id="3" w:name="Testo101"/>
      <w:r>
        <w:rPr>
          <w:b/>
        </w:rPr>
        <w:t>L</w:t>
      </w:r>
      <w:bookmarkEnd w:id="3"/>
      <w:r>
        <w:rPr>
          <w:b/>
        </w:rPr>
        <w:t>aboratorio di servizi enogastronomici -settore cucina</w:t>
      </w:r>
    </w:p>
    <w:p w:rsidR="00790659" w:rsidRDefault="00790659" w:rsidP="00790659">
      <w:pPr>
        <w:rPr>
          <w:b/>
        </w:rPr>
      </w:pPr>
    </w:p>
    <w:p w:rsidR="00790659" w:rsidRDefault="00790659" w:rsidP="00790659">
      <w:pPr>
        <w:rPr>
          <w:b/>
        </w:rPr>
      </w:pPr>
      <w:r>
        <w:rPr>
          <w:b/>
        </w:rPr>
        <w:t xml:space="preserve">DOCENTE:   </w:t>
      </w:r>
      <w:bookmarkStart w:id="4" w:name="Testo131"/>
      <w:r>
        <w:rPr>
          <w:b/>
        </w:rPr>
        <w:t>J</w:t>
      </w:r>
      <w:bookmarkEnd w:id="4"/>
      <w:r>
        <w:rPr>
          <w:b/>
        </w:rPr>
        <w:t xml:space="preserve">ennifer Siedlaczek  </w:t>
      </w:r>
    </w:p>
    <w:p w:rsidR="00790659" w:rsidRDefault="00790659" w:rsidP="00790659">
      <w:pPr>
        <w:rPr>
          <w:b/>
        </w:rPr>
      </w:pPr>
      <w:r>
        <w:rPr>
          <w:b/>
        </w:rPr>
        <w:t xml:space="preserve"> </w:t>
      </w:r>
    </w:p>
    <w:p w:rsidR="00790659" w:rsidRDefault="00790659" w:rsidP="00790659">
      <w:pPr>
        <w:rPr>
          <w:b/>
        </w:rPr>
      </w:pPr>
      <w:r>
        <w:rPr>
          <w:b/>
        </w:rPr>
        <w:t>CLASSE: 5^</w:t>
      </w:r>
      <w:r w:rsidR="002C4D18">
        <w:rPr>
          <w:b/>
        </w:rPr>
        <w:t xml:space="preserve">B </w:t>
      </w:r>
      <w:r>
        <w:rPr>
          <w:b/>
        </w:rPr>
        <w:t xml:space="preserve"> eno</w:t>
      </w:r>
    </w:p>
    <w:p w:rsidR="00790659" w:rsidRDefault="00790659" w:rsidP="00790659">
      <w:pPr>
        <w:rPr>
          <w:b/>
        </w:rPr>
      </w:pPr>
    </w:p>
    <w:p w:rsidR="00790659" w:rsidRDefault="00790659" w:rsidP="00790659">
      <w:pPr>
        <w:rPr>
          <w:b/>
        </w:rPr>
      </w:pPr>
      <w:r>
        <w:rPr>
          <w:b/>
        </w:rPr>
        <w:t>ANNO  SCOLASTICO : 2019/2020</w:t>
      </w:r>
    </w:p>
    <w:p w:rsidR="00790659" w:rsidRDefault="00790659" w:rsidP="00790659">
      <w:pPr>
        <w:jc w:val="center"/>
        <w:rPr>
          <w:b/>
        </w:rPr>
      </w:pPr>
    </w:p>
    <w:p w:rsidR="00790659" w:rsidRDefault="00790659" w:rsidP="00790659">
      <w:pPr>
        <w:jc w:val="center"/>
      </w:pPr>
      <w:r>
        <w:rPr>
          <w:b/>
        </w:rPr>
        <w:t xml:space="preserve">        PROGRAMMA SVOLTO</w:t>
      </w:r>
    </w:p>
    <w:p w:rsidR="00790659" w:rsidRDefault="00790659" w:rsidP="00790659">
      <w:pPr>
        <w:tabs>
          <w:tab w:val="left" w:pos="1070"/>
        </w:tabs>
        <w:jc w:val="both"/>
      </w:pPr>
    </w:p>
    <w:p w:rsidR="00790659" w:rsidRDefault="00790659" w:rsidP="00790659">
      <w:pPr>
        <w:jc w:val="both"/>
      </w:pPr>
      <w:bookmarkStart w:id="5" w:name="Testo111"/>
      <w:bookmarkEnd w:id="5"/>
    </w:p>
    <w:p w:rsidR="00790659" w:rsidRDefault="00790659" w:rsidP="00790659">
      <w:pPr>
        <w:jc w:val="both"/>
        <w:rPr>
          <w:b/>
          <w:bCs/>
        </w:rPr>
      </w:pPr>
      <w:r>
        <w:t>Modulo I  - PERIODO OTTOBRE- NOVEMBRE 16 ORE</w:t>
      </w:r>
    </w:p>
    <w:p w:rsidR="00790659" w:rsidRDefault="00790659" w:rsidP="00790659">
      <w:pPr>
        <w:jc w:val="both"/>
      </w:pPr>
      <w:r>
        <w:rPr>
          <w:b/>
          <w:bCs/>
        </w:rPr>
        <w:t>INTOLLERANZE ALIMENTARI E STILI ALIMENTARI</w:t>
      </w:r>
    </w:p>
    <w:p w:rsidR="00790659" w:rsidRDefault="00790659" w:rsidP="00790659">
      <w:pPr>
        <w:numPr>
          <w:ilvl w:val="0"/>
          <w:numId w:val="1"/>
        </w:numPr>
        <w:jc w:val="both"/>
      </w:pPr>
      <w:r>
        <w:t>L'intolleranza al glutine</w:t>
      </w:r>
    </w:p>
    <w:p w:rsidR="00790659" w:rsidRDefault="00790659" w:rsidP="00790659">
      <w:pPr>
        <w:numPr>
          <w:ilvl w:val="0"/>
          <w:numId w:val="1"/>
        </w:numPr>
        <w:jc w:val="both"/>
      </w:pPr>
      <w:r>
        <w:t>L'intolleranza al lattosio</w:t>
      </w:r>
    </w:p>
    <w:p w:rsidR="00790659" w:rsidRDefault="00790659" w:rsidP="00790659">
      <w:pPr>
        <w:numPr>
          <w:ilvl w:val="0"/>
          <w:numId w:val="1"/>
        </w:numPr>
        <w:jc w:val="both"/>
      </w:pPr>
      <w:r>
        <w:t>L'intolleranza al nichel, alle uova e al lievito</w:t>
      </w:r>
    </w:p>
    <w:p w:rsidR="00790659" w:rsidRDefault="00790659" w:rsidP="00790659">
      <w:pPr>
        <w:numPr>
          <w:ilvl w:val="0"/>
          <w:numId w:val="1"/>
        </w:numPr>
        <w:jc w:val="both"/>
      </w:pPr>
      <w:r>
        <w:t>Gli stili alimentari vegetariani</w:t>
      </w:r>
    </w:p>
    <w:p w:rsidR="00790659" w:rsidRDefault="00790659" w:rsidP="00790659">
      <w:pPr>
        <w:numPr>
          <w:ilvl w:val="0"/>
          <w:numId w:val="1"/>
        </w:numPr>
        <w:jc w:val="both"/>
      </w:pPr>
      <w:r>
        <w:t>La dieta mediterranea e macrobiotica</w:t>
      </w:r>
    </w:p>
    <w:p w:rsidR="00790659" w:rsidRDefault="00790659" w:rsidP="00790659">
      <w:pPr>
        <w:numPr>
          <w:ilvl w:val="0"/>
          <w:numId w:val="1"/>
        </w:numPr>
        <w:jc w:val="both"/>
      </w:pPr>
      <w:r>
        <w:t>Lo stile alimentare musulmano</w:t>
      </w:r>
    </w:p>
    <w:p w:rsidR="00790659" w:rsidRDefault="00790659" w:rsidP="00790659">
      <w:pPr>
        <w:numPr>
          <w:ilvl w:val="0"/>
          <w:numId w:val="1"/>
        </w:numPr>
        <w:jc w:val="both"/>
      </w:pPr>
      <w:r>
        <w:t>Lo stile alimentare ebraico</w:t>
      </w:r>
    </w:p>
    <w:p w:rsidR="00790659" w:rsidRDefault="00790659" w:rsidP="00790659">
      <w:pPr>
        <w:numPr>
          <w:ilvl w:val="0"/>
          <w:numId w:val="1"/>
        </w:numPr>
        <w:jc w:val="both"/>
      </w:pPr>
      <w:r>
        <w:t>L'alimentazione in gravidanza e il diabete</w:t>
      </w:r>
    </w:p>
    <w:p w:rsidR="00790659" w:rsidRDefault="00790659" w:rsidP="00790659">
      <w:pPr>
        <w:jc w:val="both"/>
      </w:pPr>
    </w:p>
    <w:p w:rsidR="00790659" w:rsidRPr="00233FBB" w:rsidRDefault="00790659" w:rsidP="00790659">
      <w:pPr>
        <w:jc w:val="both"/>
      </w:pPr>
      <w:r>
        <w:t>Modulo II PERIODO GENNAIO- FEBBRAIO 10 ORE</w:t>
      </w:r>
    </w:p>
    <w:p w:rsidR="00790659" w:rsidRDefault="00790659" w:rsidP="00790659">
      <w:pPr>
        <w:jc w:val="both"/>
        <w:rPr>
          <w:b/>
          <w:bCs/>
        </w:rPr>
      </w:pPr>
    </w:p>
    <w:p w:rsidR="00790659" w:rsidRDefault="00790659" w:rsidP="00790659">
      <w:pPr>
        <w:jc w:val="both"/>
      </w:pPr>
      <w:r>
        <w:rPr>
          <w:b/>
          <w:bCs/>
        </w:rPr>
        <w:t>IL SERVIZIO DI CATERING E BANQUETING</w:t>
      </w:r>
    </w:p>
    <w:p w:rsidR="00790659" w:rsidRDefault="00790659" w:rsidP="00790659">
      <w:pPr>
        <w:numPr>
          <w:ilvl w:val="0"/>
          <w:numId w:val="4"/>
        </w:numPr>
        <w:jc w:val="both"/>
      </w:pPr>
      <w:r>
        <w:t>Banqueting e catering</w:t>
      </w:r>
    </w:p>
    <w:p w:rsidR="00790659" w:rsidRDefault="00790659" w:rsidP="00790659">
      <w:pPr>
        <w:numPr>
          <w:ilvl w:val="0"/>
          <w:numId w:val="4"/>
        </w:numPr>
        <w:jc w:val="both"/>
      </w:pPr>
      <w:r>
        <w:t>Il catering industriale</w:t>
      </w:r>
    </w:p>
    <w:p w:rsidR="00790659" w:rsidRDefault="00790659" w:rsidP="00790659">
      <w:pPr>
        <w:numPr>
          <w:ilvl w:val="0"/>
          <w:numId w:val="4"/>
        </w:numPr>
        <w:jc w:val="both"/>
      </w:pPr>
      <w:r>
        <w:t>Lo chef a domicilio</w:t>
      </w:r>
    </w:p>
    <w:p w:rsidR="00790659" w:rsidRDefault="00790659" w:rsidP="00790659">
      <w:pPr>
        <w:numPr>
          <w:ilvl w:val="0"/>
          <w:numId w:val="4"/>
        </w:numPr>
        <w:jc w:val="both"/>
      </w:pPr>
      <w:r>
        <w:t>La pianificazione del servizio di banqueting</w:t>
      </w:r>
    </w:p>
    <w:p w:rsidR="00790659" w:rsidRDefault="00790659" w:rsidP="00790659">
      <w:pPr>
        <w:numPr>
          <w:ilvl w:val="0"/>
          <w:numId w:val="4"/>
        </w:numPr>
        <w:jc w:val="both"/>
      </w:pPr>
      <w:r>
        <w:t>Nuove figure professionali del banqueting</w:t>
      </w:r>
    </w:p>
    <w:p w:rsidR="00790659" w:rsidRDefault="00790659" w:rsidP="00790659">
      <w:pPr>
        <w:ind w:left="720"/>
        <w:jc w:val="both"/>
      </w:pPr>
    </w:p>
    <w:p w:rsidR="00790659" w:rsidRDefault="00790659" w:rsidP="00790659">
      <w:pPr>
        <w:jc w:val="both"/>
      </w:pPr>
      <w:r>
        <w:t>Modulo III PERIODO MARZO  2 ORE</w:t>
      </w:r>
    </w:p>
    <w:p w:rsidR="00790659" w:rsidRDefault="00790659" w:rsidP="00790659">
      <w:pPr>
        <w:jc w:val="both"/>
      </w:pPr>
      <w:r>
        <w:rPr>
          <w:b/>
          <w:bCs/>
        </w:rPr>
        <w:t>I PRODOTTI ALIMENTARI</w:t>
      </w:r>
    </w:p>
    <w:p w:rsidR="00790659" w:rsidRDefault="00790659" w:rsidP="00790659">
      <w:pPr>
        <w:numPr>
          <w:ilvl w:val="0"/>
          <w:numId w:val="7"/>
        </w:numPr>
        <w:jc w:val="both"/>
      </w:pPr>
      <w:r>
        <w:t>La rintracciabilità di filiera</w:t>
      </w:r>
    </w:p>
    <w:p w:rsidR="00790659" w:rsidRDefault="00790659" w:rsidP="00790659">
      <w:pPr>
        <w:numPr>
          <w:ilvl w:val="0"/>
          <w:numId w:val="7"/>
        </w:numPr>
        <w:jc w:val="both"/>
      </w:pPr>
      <w:r>
        <w:t>Le gamme alimentari</w:t>
      </w:r>
    </w:p>
    <w:p w:rsidR="00790659" w:rsidRDefault="00790659" w:rsidP="00790659">
      <w:pPr>
        <w:numPr>
          <w:ilvl w:val="0"/>
          <w:numId w:val="7"/>
        </w:numPr>
        <w:jc w:val="both"/>
      </w:pPr>
      <w:r>
        <w:t>Le etichette alimentari</w:t>
      </w:r>
    </w:p>
    <w:p w:rsidR="00790659" w:rsidRDefault="00790659" w:rsidP="00790659">
      <w:pPr>
        <w:numPr>
          <w:ilvl w:val="0"/>
          <w:numId w:val="7"/>
        </w:numPr>
        <w:jc w:val="both"/>
      </w:pPr>
      <w:r>
        <w:t>Le frodi alimentari</w:t>
      </w:r>
    </w:p>
    <w:p w:rsidR="00790659" w:rsidRDefault="00790659" w:rsidP="00790659">
      <w:pPr>
        <w:numPr>
          <w:ilvl w:val="0"/>
          <w:numId w:val="7"/>
        </w:numPr>
        <w:jc w:val="both"/>
      </w:pPr>
      <w:r>
        <w:t>I prodotti DOP e IGP, PAT E STG-AS</w:t>
      </w:r>
    </w:p>
    <w:p w:rsidR="00790659" w:rsidRDefault="00790659" w:rsidP="00790659">
      <w:pPr>
        <w:numPr>
          <w:ilvl w:val="0"/>
          <w:numId w:val="7"/>
        </w:numPr>
        <w:jc w:val="both"/>
      </w:pPr>
      <w:r>
        <w:t>Gli alimenti OGM</w:t>
      </w:r>
    </w:p>
    <w:p w:rsidR="00790659" w:rsidRDefault="00790659" w:rsidP="00790659">
      <w:pPr>
        <w:numPr>
          <w:ilvl w:val="0"/>
          <w:numId w:val="7"/>
        </w:numPr>
        <w:jc w:val="both"/>
      </w:pPr>
      <w:r>
        <w:t>I prodotti biologici</w:t>
      </w:r>
    </w:p>
    <w:p w:rsidR="00790659" w:rsidRDefault="00790659" w:rsidP="00790659">
      <w:pPr>
        <w:numPr>
          <w:ilvl w:val="0"/>
          <w:numId w:val="7"/>
        </w:numPr>
        <w:jc w:val="both"/>
      </w:pPr>
      <w:r>
        <w:t>Il territorio e i suoi sapori</w:t>
      </w:r>
    </w:p>
    <w:p w:rsidR="00790659" w:rsidRDefault="00790659" w:rsidP="00790659">
      <w:pPr>
        <w:numPr>
          <w:ilvl w:val="0"/>
          <w:numId w:val="7"/>
        </w:numPr>
        <w:jc w:val="both"/>
      </w:pPr>
      <w:r>
        <w:t>Il marketing territoriale</w:t>
      </w:r>
    </w:p>
    <w:p w:rsidR="00790659" w:rsidRDefault="00790659" w:rsidP="00790659">
      <w:pPr>
        <w:jc w:val="both"/>
      </w:pPr>
    </w:p>
    <w:p w:rsidR="00790659" w:rsidRDefault="00790659" w:rsidP="00790659">
      <w:pPr>
        <w:jc w:val="both"/>
      </w:pPr>
    </w:p>
    <w:p w:rsidR="00790659" w:rsidRDefault="00790659" w:rsidP="00790659">
      <w:pPr>
        <w:jc w:val="both"/>
      </w:pPr>
      <w:r>
        <w:lastRenderedPageBreak/>
        <w:t>Didattica a distanza:</w:t>
      </w:r>
    </w:p>
    <w:p w:rsidR="00790659" w:rsidRPr="00233FBB" w:rsidRDefault="00790659" w:rsidP="00790659">
      <w:pPr>
        <w:jc w:val="both"/>
      </w:pPr>
    </w:p>
    <w:p w:rsidR="00790659" w:rsidRDefault="00790659" w:rsidP="00790659">
      <w:pPr>
        <w:jc w:val="both"/>
      </w:pPr>
      <w:r>
        <w:t>Modulo IV PERIODO MARZO – APRILE 7 ORE</w:t>
      </w:r>
    </w:p>
    <w:p w:rsidR="00790659" w:rsidRDefault="00790659" w:rsidP="00790659">
      <w:pPr>
        <w:jc w:val="both"/>
      </w:pPr>
      <w:r>
        <w:rPr>
          <w:b/>
          <w:bCs/>
        </w:rPr>
        <w:t>REALIZZARE UN MENU'</w:t>
      </w:r>
    </w:p>
    <w:p w:rsidR="00790659" w:rsidRDefault="00790659" w:rsidP="00790659">
      <w:pPr>
        <w:numPr>
          <w:ilvl w:val="0"/>
          <w:numId w:val="2"/>
        </w:numPr>
        <w:jc w:val="both"/>
      </w:pPr>
      <w:r>
        <w:t>Tipologie di menù</w:t>
      </w:r>
    </w:p>
    <w:p w:rsidR="00790659" w:rsidRDefault="00790659" w:rsidP="00790659">
      <w:pPr>
        <w:numPr>
          <w:ilvl w:val="0"/>
          <w:numId w:val="2"/>
        </w:numPr>
        <w:jc w:val="both"/>
      </w:pPr>
      <w:r>
        <w:t>Regole per la stesura di un menù</w:t>
      </w:r>
    </w:p>
    <w:p w:rsidR="00790659" w:rsidRDefault="00790659" w:rsidP="00790659">
      <w:pPr>
        <w:numPr>
          <w:ilvl w:val="0"/>
          <w:numId w:val="2"/>
        </w:numPr>
        <w:jc w:val="both"/>
      </w:pPr>
      <w:r>
        <w:t>Menu e stagionalità dei prodotti</w:t>
      </w:r>
    </w:p>
    <w:p w:rsidR="00790659" w:rsidRDefault="00790659" w:rsidP="00790659">
      <w:pPr>
        <w:numPr>
          <w:ilvl w:val="0"/>
          <w:numId w:val="2"/>
        </w:numPr>
        <w:jc w:val="both"/>
      </w:pPr>
      <w:r>
        <w:t>Realizzare un menù per ristorante e per hotel</w:t>
      </w:r>
    </w:p>
    <w:p w:rsidR="00790659" w:rsidRDefault="00790659" w:rsidP="00790659">
      <w:pPr>
        <w:numPr>
          <w:ilvl w:val="0"/>
          <w:numId w:val="2"/>
        </w:numPr>
        <w:jc w:val="both"/>
      </w:pPr>
      <w:r>
        <w:t>Realizzare un menù della ristorazione collettiva</w:t>
      </w:r>
    </w:p>
    <w:p w:rsidR="00790659" w:rsidRDefault="00790659" w:rsidP="00790659">
      <w:pPr>
        <w:numPr>
          <w:ilvl w:val="0"/>
          <w:numId w:val="2"/>
        </w:numPr>
        <w:jc w:val="both"/>
      </w:pPr>
      <w:r>
        <w:t>Realizzare un menù per banchetti</w:t>
      </w:r>
    </w:p>
    <w:p w:rsidR="00790659" w:rsidRDefault="00790659" w:rsidP="00790659">
      <w:pPr>
        <w:ind w:left="720"/>
        <w:jc w:val="both"/>
      </w:pPr>
    </w:p>
    <w:p w:rsidR="00790659" w:rsidRDefault="00790659" w:rsidP="00790659">
      <w:pPr>
        <w:jc w:val="both"/>
      </w:pPr>
      <w:r>
        <w:t>Modulo V PERIODO APRILE 2 ORE</w:t>
      </w:r>
    </w:p>
    <w:p w:rsidR="00790659" w:rsidRDefault="00790659" w:rsidP="00790659">
      <w:pPr>
        <w:jc w:val="both"/>
      </w:pPr>
      <w:r>
        <w:rPr>
          <w:b/>
          <w:bCs/>
        </w:rPr>
        <w:t>I SOFWARE PER IL SETTORE RISTORATIVO</w:t>
      </w:r>
    </w:p>
    <w:p w:rsidR="00790659" w:rsidRDefault="00790659" w:rsidP="00790659">
      <w:pPr>
        <w:numPr>
          <w:ilvl w:val="0"/>
          <w:numId w:val="5"/>
        </w:numPr>
        <w:jc w:val="both"/>
      </w:pPr>
      <w:r>
        <w:t>Il software informatizzato</w:t>
      </w:r>
    </w:p>
    <w:p w:rsidR="00790659" w:rsidRDefault="00790659" w:rsidP="00790659">
      <w:pPr>
        <w:numPr>
          <w:ilvl w:val="0"/>
          <w:numId w:val="5"/>
        </w:numPr>
        <w:jc w:val="both"/>
      </w:pPr>
      <w:r>
        <w:t>La gestione delle merci e delle attrezzature</w:t>
      </w:r>
    </w:p>
    <w:p w:rsidR="00790659" w:rsidRDefault="00790659" w:rsidP="00790659">
      <w:pPr>
        <w:ind w:left="720"/>
        <w:jc w:val="both"/>
      </w:pPr>
    </w:p>
    <w:p w:rsidR="00790659" w:rsidRDefault="00790659" w:rsidP="00790659">
      <w:pPr>
        <w:jc w:val="both"/>
      </w:pPr>
      <w:r>
        <w:t xml:space="preserve">MODULO VI PERIODO MAGGIO 3 ORE </w:t>
      </w:r>
    </w:p>
    <w:p w:rsidR="00790659" w:rsidRDefault="00790659" w:rsidP="00790659">
      <w:pPr>
        <w:jc w:val="both"/>
      </w:pPr>
      <w:r>
        <w:rPr>
          <w:b/>
          <w:bCs/>
        </w:rPr>
        <w:t>LA TUTELA DELLA SICUREZZA E DELLA SALUTE</w:t>
      </w:r>
    </w:p>
    <w:p w:rsidR="00790659" w:rsidRDefault="00790659" w:rsidP="00790659">
      <w:pPr>
        <w:numPr>
          <w:ilvl w:val="0"/>
          <w:numId w:val="3"/>
        </w:numPr>
        <w:jc w:val="both"/>
      </w:pPr>
      <w:r>
        <w:t>La sicurezza sul luogo di lavoro</w:t>
      </w:r>
    </w:p>
    <w:p w:rsidR="00790659" w:rsidRDefault="00790659" w:rsidP="00790659">
      <w:pPr>
        <w:numPr>
          <w:ilvl w:val="0"/>
          <w:numId w:val="3"/>
        </w:numPr>
        <w:jc w:val="both"/>
      </w:pPr>
      <w:r>
        <w:t>I rischi per la salute nel settore ristorativo</w:t>
      </w:r>
    </w:p>
    <w:p w:rsidR="00790659" w:rsidRDefault="00790659" w:rsidP="00790659">
      <w:pPr>
        <w:numPr>
          <w:ilvl w:val="0"/>
          <w:numId w:val="3"/>
        </w:numPr>
        <w:jc w:val="both"/>
      </w:pPr>
      <w:r>
        <w:t>Gli obblighi del datore di lavoro</w:t>
      </w:r>
    </w:p>
    <w:p w:rsidR="00790659" w:rsidRDefault="00790659" w:rsidP="00790659">
      <w:pPr>
        <w:pStyle w:val="Paragrafoelenco"/>
        <w:jc w:val="both"/>
      </w:pPr>
    </w:p>
    <w:p w:rsidR="00790659" w:rsidRDefault="00790659" w:rsidP="00790659">
      <w:pPr>
        <w:jc w:val="both"/>
        <w:rPr>
          <w:b/>
          <w:bCs/>
        </w:rPr>
      </w:pPr>
      <w:r>
        <w:t>Modulo VII PERIODO MAGGIO 3 ORE</w:t>
      </w:r>
    </w:p>
    <w:p w:rsidR="00790659" w:rsidRDefault="00790659" w:rsidP="00790659">
      <w:pPr>
        <w:jc w:val="both"/>
      </w:pPr>
      <w:r>
        <w:rPr>
          <w:b/>
          <w:bCs/>
        </w:rPr>
        <w:t>IL SISTEMA HACCP</w:t>
      </w:r>
    </w:p>
    <w:p w:rsidR="00790659" w:rsidRDefault="00790659" w:rsidP="00790659">
      <w:pPr>
        <w:numPr>
          <w:ilvl w:val="0"/>
          <w:numId w:val="6"/>
        </w:numPr>
        <w:jc w:val="both"/>
      </w:pPr>
      <w:r>
        <w:t>Igiene professionale in cucina</w:t>
      </w:r>
    </w:p>
    <w:p w:rsidR="00790659" w:rsidRDefault="00790659" w:rsidP="00790659">
      <w:pPr>
        <w:numPr>
          <w:ilvl w:val="0"/>
          <w:numId w:val="6"/>
        </w:numPr>
        <w:jc w:val="both"/>
      </w:pPr>
      <w:r>
        <w:t>La sicurezza degli alimenti</w:t>
      </w:r>
    </w:p>
    <w:p w:rsidR="00790659" w:rsidRDefault="00790659" w:rsidP="00790659">
      <w:pPr>
        <w:numPr>
          <w:ilvl w:val="0"/>
          <w:numId w:val="6"/>
        </w:numPr>
        <w:jc w:val="both"/>
      </w:pPr>
      <w:r>
        <w:t>L'applicazione dell'HACCP</w:t>
      </w:r>
    </w:p>
    <w:p w:rsidR="00790659" w:rsidRDefault="00790659" w:rsidP="00790659">
      <w:pPr>
        <w:numPr>
          <w:ilvl w:val="0"/>
          <w:numId w:val="6"/>
        </w:numPr>
        <w:jc w:val="both"/>
      </w:pPr>
      <w:r>
        <w:t>La stesura del piano di autocontrollo</w:t>
      </w:r>
    </w:p>
    <w:p w:rsidR="00790659" w:rsidRDefault="00790659" w:rsidP="00790659">
      <w:pPr>
        <w:jc w:val="both"/>
      </w:pPr>
    </w:p>
    <w:p w:rsidR="00790659" w:rsidRDefault="00790659" w:rsidP="00790659">
      <w:pPr>
        <w:rPr>
          <w:b/>
        </w:rPr>
      </w:pPr>
      <w:r>
        <w:rPr>
          <w:b/>
        </w:rPr>
        <w:t xml:space="preserve">            </w:t>
      </w:r>
    </w:p>
    <w:p w:rsidR="00790659" w:rsidRDefault="00790659" w:rsidP="00790659">
      <w:pPr>
        <w:rPr>
          <w:b/>
        </w:rPr>
      </w:pPr>
    </w:p>
    <w:p w:rsidR="00790659" w:rsidRDefault="00790659" w:rsidP="00790659">
      <w:pPr>
        <w:rPr>
          <w:b/>
        </w:rPr>
      </w:pPr>
      <w:r>
        <w:rPr>
          <w:b/>
        </w:rPr>
        <w:t>ATTIVITA’ PRATICA SVOLTA:</w:t>
      </w:r>
    </w:p>
    <w:p w:rsidR="00790659" w:rsidRDefault="00790659" w:rsidP="00790659">
      <w:pPr>
        <w:rPr>
          <w:b/>
        </w:rPr>
      </w:pPr>
      <w:r>
        <w:rPr>
          <w:b/>
        </w:rPr>
        <w:t>Piatti della cucina nazionale ed internazionale</w:t>
      </w:r>
    </w:p>
    <w:p w:rsidR="00790659" w:rsidRDefault="00790659" w:rsidP="00790659">
      <w:pPr>
        <w:rPr>
          <w:b/>
        </w:rPr>
      </w:pPr>
      <w:r>
        <w:rPr>
          <w:b/>
        </w:rPr>
        <w:t>Decorazioni di pasticceria</w:t>
      </w:r>
    </w:p>
    <w:p w:rsidR="00790659" w:rsidRDefault="00790659" w:rsidP="00790659">
      <w:pPr>
        <w:rPr>
          <w:b/>
        </w:rPr>
      </w:pPr>
      <w:r>
        <w:rPr>
          <w:b/>
        </w:rPr>
        <w:t>Partecipazione a vari eventi</w:t>
      </w:r>
    </w:p>
    <w:p w:rsidR="00790659" w:rsidRDefault="00790659" w:rsidP="00790659">
      <w:pPr>
        <w:rPr>
          <w:b/>
        </w:rPr>
      </w:pPr>
      <w:r>
        <w:rPr>
          <w:b/>
        </w:rPr>
        <w:t>Per il periodo di emergenza covid-19 è stata utilizzata la piattaforma google Suite for education con gli strumenti classroom e meet.</w:t>
      </w:r>
    </w:p>
    <w:p w:rsidR="00790659" w:rsidRDefault="00790659" w:rsidP="00790659">
      <w:pPr>
        <w:ind w:left="360"/>
        <w:rPr>
          <w:b/>
        </w:rPr>
      </w:pPr>
    </w:p>
    <w:p w:rsidR="00790659" w:rsidRDefault="00790659" w:rsidP="00790659">
      <w:pPr>
        <w:ind w:left="360"/>
        <w:rPr>
          <w:b/>
        </w:rPr>
      </w:pPr>
    </w:p>
    <w:p w:rsidR="00790659" w:rsidRDefault="00790659" w:rsidP="00790659">
      <w:pPr>
        <w:ind w:left="360"/>
        <w:rPr>
          <w:b/>
        </w:rPr>
      </w:pPr>
      <w:r>
        <w:rPr>
          <w:b/>
        </w:rPr>
        <w:t xml:space="preserve">Osservazioni </w:t>
      </w:r>
    </w:p>
    <w:p w:rsidR="00790659" w:rsidRPr="005B207E" w:rsidRDefault="00790659" w:rsidP="00790659">
      <w:r w:rsidRPr="005B207E">
        <w:t xml:space="preserve"> Alcuni argomenti sono stati trattati nell'arco di tutto l'anno scolastico.</w:t>
      </w:r>
    </w:p>
    <w:p w:rsidR="00790659" w:rsidRPr="005B207E" w:rsidRDefault="00790659" w:rsidP="00790659">
      <w:r w:rsidRPr="005B207E">
        <w:t>A</w:t>
      </w:r>
      <w:bookmarkStart w:id="6" w:name="Testo121"/>
      <w:r w:rsidRPr="005B207E">
        <w:t>l</w:t>
      </w:r>
      <w:bookmarkEnd w:id="6"/>
      <w:r w:rsidRPr="005B207E">
        <w:t>le lezioni di teoria sono state applicate lezioni tecnico pratiche di laboratorio</w:t>
      </w:r>
    </w:p>
    <w:p w:rsidR="00790659" w:rsidRPr="005B207E" w:rsidRDefault="00790659" w:rsidP="00790659">
      <w:r w:rsidRPr="005B207E">
        <w:t>attinenti agli argomenti del programma.</w:t>
      </w:r>
    </w:p>
    <w:p w:rsidR="00790659" w:rsidRDefault="00790659" w:rsidP="00790659">
      <w:pPr>
        <w:pStyle w:val="Standard"/>
      </w:pPr>
      <w:r>
        <w:t xml:space="preserve">                                                                                                                   Il docente</w:t>
      </w:r>
    </w:p>
    <w:p w:rsidR="00790659" w:rsidRDefault="00790659" w:rsidP="00790659">
      <w:pPr>
        <w:pStyle w:val="Standard"/>
      </w:pPr>
      <w:r>
        <w:t xml:space="preserve">                                                                                                                   Jennifer Siedlaczek</w:t>
      </w:r>
    </w:p>
    <w:p w:rsidR="000C0C23" w:rsidRDefault="000C0C23"/>
    <w:sectPr w:rsidR="000C0C23" w:rsidSect="000C0C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7A45AC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59"/>
    <w:rsid w:val="000C0C23"/>
    <w:rsid w:val="002C4D18"/>
    <w:rsid w:val="00790659"/>
    <w:rsid w:val="00F1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6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906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90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6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906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9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wks10</cp:lastModifiedBy>
  <cp:revision>2</cp:revision>
  <dcterms:created xsi:type="dcterms:W3CDTF">2020-06-11T05:22:00Z</dcterms:created>
  <dcterms:modified xsi:type="dcterms:W3CDTF">2020-06-11T05:22:00Z</dcterms:modified>
</cp:coreProperties>
</file>